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7D" w:rsidRDefault="0029227D" w:rsidP="002922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29227D" w:rsidRDefault="0029227D" w:rsidP="002922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29227D" w:rsidRDefault="0029227D" w:rsidP="002922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227D" w:rsidRDefault="0029227D" w:rsidP="0029227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20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2017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13</w:t>
      </w:r>
    </w:p>
    <w:p w:rsidR="0029227D" w:rsidRDefault="0029227D" w:rsidP="0029227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610"/>
        <w:gridCol w:w="2800"/>
        <w:gridCol w:w="4479"/>
      </w:tblGrid>
      <w:tr w:rsidR="0029227D" w:rsidTr="0029227D">
        <w:trPr>
          <w:trHeight w:val="680"/>
        </w:trPr>
        <w:tc>
          <w:tcPr>
            <w:tcW w:w="2518" w:type="dxa"/>
            <w:hideMark/>
          </w:tcPr>
          <w:p w:rsidR="0029227D" w:rsidRDefault="0029227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29227D" w:rsidRDefault="0029227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29227D" w:rsidTr="0029227D">
        <w:trPr>
          <w:trHeight w:val="1426"/>
        </w:trPr>
        <w:tc>
          <w:tcPr>
            <w:tcW w:w="2518" w:type="dxa"/>
            <w:hideMark/>
          </w:tcPr>
          <w:p w:rsidR="0029227D" w:rsidRDefault="0029227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29227D" w:rsidTr="0029227D">
        <w:trPr>
          <w:trHeight w:val="1422"/>
        </w:trPr>
        <w:tc>
          <w:tcPr>
            <w:tcW w:w="2518" w:type="dxa"/>
            <w:hideMark/>
          </w:tcPr>
          <w:p w:rsidR="0029227D" w:rsidRDefault="0029227D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29227D" w:rsidTr="0029227D">
        <w:trPr>
          <w:trHeight w:val="1410"/>
        </w:trPr>
        <w:tc>
          <w:tcPr>
            <w:tcW w:w="2518" w:type="dxa"/>
            <w:hideMark/>
          </w:tcPr>
          <w:p w:rsidR="0029227D" w:rsidRDefault="0029227D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Баландин Д.И.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29227D" w:rsidTr="0029227D">
        <w:trPr>
          <w:trHeight w:val="2092"/>
        </w:trPr>
        <w:tc>
          <w:tcPr>
            <w:tcW w:w="2518" w:type="dxa"/>
            <w:hideMark/>
          </w:tcPr>
          <w:p w:rsidR="0029227D" w:rsidRDefault="0029227D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29227D" w:rsidTr="0029227D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29227D" w:rsidRDefault="0029227D">
            <w:pPr>
              <w:spacing w:after="0"/>
              <w:rPr>
                <w:rFonts w:cs="Times New Roman"/>
              </w:rPr>
            </w:pPr>
          </w:p>
        </w:tc>
      </w:tr>
      <w:tr w:rsidR="0029227D" w:rsidTr="0029227D">
        <w:trPr>
          <w:trHeight w:val="20"/>
        </w:trPr>
        <w:tc>
          <w:tcPr>
            <w:tcW w:w="2518" w:type="dxa"/>
          </w:tcPr>
          <w:p w:rsidR="0029227D" w:rsidRDefault="0029227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29227D" w:rsidTr="0029227D">
        <w:trPr>
          <w:trHeight w:val="20"/>
        </w:trPr>
        <w:tc>
          <w:tcPr>
            <w:tcW w:w="2518" w:type="dxa"/>
          </w:tcPr>
          <w:p w:rsidR="0029227D" w:rsidRDefault="0029227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29227D" w:rsidTr="0029227D">
        <w:trPr>
          <w:trHeight w:val="20"/>
        </w:trPr>
        <w:tc>
          <w:tcPr>
            <w:tcW w:w="2518" w:type="dxa"/>
          </w:tcPr>
          <w:p w:rsidR="0029227D" w:rsidRDefault="0029227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9227D" w:rsidRDefault="0029227D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  <w:tr w:rsidR="0029227D" w:rsidTr="0029227D">
        <w:trPr>
          <w:trHeight w:val="20"/>
        </w:trPr>
        <w:tc>
          <w:tcPr>
            <w:tcW w:w="2518" w:type="dxa"/>
            <w:hideMark/>
          </w:tcPr>
          <w:p w:rsidR="0029227D" w:rsidRDefault="0029227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Приглашенные: </w:t>
            </w:r>
          </w:p>
        </w:tc>
        <w:tc>
          <w:tcPr>
            <w:tcW w:w="2835" w:type="dxa"/>
            <w:hideMark/>
          </w:tcPr>
          <w:p w:rsidR="0029227D" w:rsidRDefault="0029227D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536" w:type="dxa"/>
            <w:hideMark/>
          </w:tcPr>
          <w:p w:rsidR="0029227D" w:rsidRDefault="0029227D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административно-технической инспекции исполнительного комитета Нижнекамского муниципального района </w:t>
            </w:r>
          </w:p>
        </w:tc>
      </w:tr>
    </w:tbl>
    <w:p w:rsidR="0029227D" w:rsidRDefault="0029227D" w:rsidP="0029227D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Число   членов   комиссии,   принимающих   участие   в   заседании   комиссии, составляет 8 человек. Число членов комиссии, не замещающих должности муниципальной  службы   в   органах   местного самоуправления, составляет 3 человека.  Кворум для  проведения  заседания  комиссии  имеется.</w:t>
      </w:r>
    </w:p>
    <w:p w:rsidR="0029227D" w:rsidRDefault="0029227D" w:rsidP="002922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29227D" w:rsidRDefault="0029227D" w:rsidP="0029227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Рассмотрение вопросов </w:t>
      </w:r>
      <w:r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муниципальными служащими требований к служебному поведению и требований об урегулировании конфликта интересов.</w:t>
      </w:r>
    </w:p>
    <w:p w:rsidR="0029227D" w:rsidRDefault="0029227D" w:rsidP="002922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  <w:lang w:val="tt-RU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i/>
          <w:sz w:val="27"/>
          <w:szCs w:val="27"/>
          <w:lang w:val="tt-RU"/>
        </w:rPr>
        <w:t>Умникова А.В.</w:t>
      </w:r>
    </w:p>
    <w:p w:rsidR="0029227D" w:rsidRDefault="0029227D" w:rsidP="0029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службе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части  выполнения иной оплачиваемой работы предлагаю рассмотреть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представление Руководителя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 xml:space="preserve">об  обеспечении соблюдения муниципальным служащим требований к служебному поведению и требований об урегулировании конфликта интересов от </w:t>
      </w:r>
      <w:r>
        <w:rPr>
          <w:rFonts w:ascii="Times New Roman" w:hAnsi="Times New Roman" w:cs="Times New Roman"/>
          <w:sz w:val="27"/>
          <w:szCs w:val="27"/>
          <w:lang w:val="tt-RU"/>
        </w:rPr>
        <w:t>10 октября</w:t>
      </w:r>
      <w:r>
        <w:rPr>
          <w:rFonts w:ascii="Times New Roman" w:hAnsi="Times New Roman" w:cs="Times New Roman"/>
          <w:sz w:val="27"/>
          <w:szCs w:val="27"/>
        </w:rPr>
        <w:t xml:space="preserve"> 2017 года, о намерении </w:t>
      </w:r>
      <w:r w:rsidRPr="0029227D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– ведущего специалиста отдела административно-технической инспекции Исполнительного комитета Нижнекамского муниципального района выполнять иную оплачиваемую работу в МУП «Департамент строительства и жилищно-коммунального хозяйства и благоустройства города Нижнекамска» в должности </w:t>
      </w:r>
      <w:r>
        <w:rPr>
          <w:rFonts w:ascii="Times New Roman" w:hAnsi="Times New Roman" w:cs="Times New Roman"/>
          <w:sz w:val="27"/>
          <w:szCs w:val="27"/>
          <w:lang w:val="tt-RU"/>
        </w:rPr>
        <w:t>архивариуса отдела делопроизводства и работы со СМИ</w:t>
      </w:r>
      <w:proofErr w:type="gramStart"/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9227D" w:rsidRDefault="0029227D" w:rsidP="002922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аскаев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А.Н. </w:t>
      </w:r>
    </w:p>
    <w:p w:rsidR="0029227D" w:rsidRDefault="0029227D" w:rsidP="0029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>
        <w:rPr>
          <w:rFonts w:ascii="Times New Roman" w:hAnsi="Times New Roman" w:cs="Times New Roman"/>
          <w:sz w:val="27"/>
          <w:szCs w:val="27"/>
          <w:lang w:val="tt-RU"/>
        </w:rPr>
        <w:t>Николаевой Р.Р.</w:t>
      </w:r>
      <w:r>
        <w:rPr>
          <w:rFonts w:ascii="Times New Roman" w:hAnsi="Times New Roman" w:cs="Times New Roman"/>
          <w:sz w:val="27"/>
          <w:szCs w:val="27"/>
        </w:rPr>
        <w:t xml:space="preserve">  в должности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архивариуса отдела делопроизводства и работы со СМИ </w:t>
      </w:r>
      <w:r>
        <w:rPr>
          <w:rFonts w:ascii="Times New Roman" w:hAnsi="Times New Roman" w:cs="Times New Roman"/>
          <w:sz w:val="27"/>
          <w:szCs w:val="27"/>
        </w:rPr>
        <w:t>МУП «Департамент строительства, жилищно-коммунального хозяйства и благоустройства города Нижнекамска» входит выполнение работ</w:t>
      </w:r>
      <w:r>
        <w:rPr>
          <w:rFonts w:ascii="Times New Roman" w:hAnsi="Times New Roman" w:cs="Times New Roman"/>
          <w:sz w:val="27"/>
          <w:szCs w:val="27"/>
          <w:lang w:val="tt-RU"/>
        </w:rPr>
        <w:t>ы по ведению архивного дела на предприятии, организует хранение, обеспечивает сохранность документов, поступающих в архив. Архивариус принимает и регистрирует поступившие  на хранение от структурных подразделений документы, законченные делопроизводством, участвует в разработке номенклатур дел, проверяет правил</w:t>
      </w:r>
      <w:proofErr w:type="spellStart"/>
      <w:r>
        <w:rPr>
          <w:rFonts w:ascii="Times New Roman" w:hAnsi="Times New Roman" w:cs="Times New Roman"/>
          <w:sz w:val="27"/>
          <w:szCs w:val="27"/>
        </w:rPr>
        <w:t>ь</w:t>
      </w:r>
      <w:proofErr w:type="spellEnd"/>
      <w:r>
        <w:rPr>
          <w:rFonts w:ascii="Times New Roman" w:hAnsi="Times New Roman" w:cs="Times New Roman"/>
          <w:sz w:val="27"/>
          <w:szCs w:val="27"/>
          <w:lang w:val="tt-RU"/>
        </w:rPr>
        <w:t xml:space="preserve">ность фомирования и оформления при их передаче в архив. В соответствии с действующими правилами шифрует единицы хранения, а также акты для передачи документов на государственное хранение, на списание и уничтожение материалов, сроки хранения которых истекли.  Ведет работу по созданию справочного материала по документам, обеспечивет удобный и быстрый их поиск. Принимает </w:t>
      </w:r>
      <w:r>
        <w:rPr>
          <w:rFonts w:ascii="Times New Roman" w:hAnsi="Times New Roman" w:cs="Times New Roman"/>
          <w:sz w:val="27"/>
          <w:szCs w:val="27"/>
          <w:lang w:val="tt-RU"/>
        </w:rPr>
        <w:lastRenderedPageBreak/>
        <w:t xml:space="preserve">необходимые меры по использованию в работе современных  технических средств. </w:t>
      </w:r>
    </w:p>
    <w:p w:rsidR="0029227D" w:rsidRDefault="0029227D" w:rsidP="0029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Работа будет выполнять после 17- 00 часов по </w:t>
      </w:r>
      <w:proofErr w:type="gramStart"/>
      <w:r>
        <w:rPr>
          <w:rFonts w:ascii="Times New Roman" w:hAnsi="Times New Roman" w:cs="Times New Roman"/>
          <w:sz w:val="27"/>
          <w:szCs w:val="27"/>
        </w:rPr>
        <w:t>–с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овместительству. </w:t>
      </w:r>
    </w:p>
    <w:p w:rsidR="0029227D" w:rsidRDefault="0029227D" w:rsidP="0029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архивариуса  отдела делопроизводства и работы со СМИ  МУП «Департамент строительства, жилищно-коммунального хозяйства и благоустройства города Нижнекамска» считаю, что конфликта интересов в </w:t>
      </w:r>
      <w:proofErr w:type="gramStart"/>
      <w:r>
        <w:rPr>
          <w:rFonts w:ascii="Times New Roman" w:hAnsi="Times New Roman" w:cs="Times New Roman"/>
          <w:sz w:val="27"/>
          <w:szCs w:val="27"/>
        </w:rPr>
        <w:t>данном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вопросов  нет. </w:t>
      </w:r>
    </w:p>
    <w:p w:rsidR="0029227D" w:rsidRDefault="0029227D" w:rsidP="002922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Выступили</w:t>
      </w:r>
      <w:r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>: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Умников А.В. </w:t>
      </w:r>
    </w:p>
    <w:p w:rsidR="0029227D" w:rsidRDefault="0029227D" w:rsidP="00292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обсуждения, выполнение </w:t>
      </w:r>
      <w:r w:rsidRPr="0029227D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указанной работы по совместительству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МУП «ДСЖКХ и Б» </w:t>
      </w:r>
      <w:r>
        <w:rPr>
          <w:rFonts w:ascii="Times New Roman" w:eastAsia="Times New Roman" w:hAnsi="Times New Roman" w:cs="Times New Roman"/>
          <w:sz w:val="27"/>
          <w:szCs w:val="27"/>
        </w:rPr>
        <w:t>не может повлиять на надлежащее исполнение ею служебных обязанностей муниципального служащего при условии соблюдения им требований, предусмотренных ст.ст.12, 14 ФЗ №25-ФЗ от 02.03.2007 г. «О муниципальной службе в Российской Федерации». В случае возникновения личной заинтересованности, которая может привести к конфликту интересов, муниципальный служащий будет обязан проинформировать об этом работодателя.</w:t>
      </w:r>
    </w:p>
    <w:p w:rsidR="0029227D" w:rsidRDefault="0029227D" w:rsidP="0029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29227D" w:rsidRDefault="0029227D" w:rsidP="00292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ограничений по муниципальной службе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Pr="0029227D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сутствует. Требования к служебному поведению и урегулированию конфликта интересов соблюдены. Дать согласие на совмещение должностей.</w:t>
      </w:r>
    </w:p>
    <w:p w:rsidR="0029227D" w:rsidRDefault="0029227D" w:rsidP="002922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29227D" w:rsidRDefault="0029227D" w:rsidP="002922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29227D" w:rsidRDefault="0029227D" w:rsidP="0029227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29227D" w:rsidRDefault="0029227D" w:rsidP="0029227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29227D" w:rsidRDefault="0029227D" w:rsidP="0029227D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29227D" w:rsidRDefault="0029227D" w:rsidP="002922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Направить копию протокола заседания комиссии Руководителю Исполнительного комитета Нижнекамского муниципального района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Сайфутдинову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А.Г. и </w:t>
      </w:r>
      <w:r w:rsidRPr="0029227D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   в 3-дневный срок.</w:t>
      </w:r>
    </w:p>
    <w:p w:rsidR="0029227D" w:rsidRDefault="0029227D" w:rsidP="002922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29227D" w:rsidRDefault="0029227D" w:rsidP="002922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29227D" w:rsidTr="0029227D">
        <w:trPr>
          <w:trHeight w:val="680"/>
        </w:trPr>
        <w:tc>
          <w:tcPr>
            <w:tcW w:w="7338" w:type="dxa"/>
            <w:hideMark/>
          </w:tcPr>
          <w:p w:rsidR="0029227D" w:rsidRDefault="0029227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29227D" w:rsidTr="0029227D">
        <w:trPr>
          <w:trHeight w:val="20"/>
        </w:trPr>
        <w:tc>
          <w:tcPr>
            <w:tcW w:w="7338" w:type="dxa"/>
          </w:tcPr>
          <w:p w:rsidR="0029227D" w:rsidRDefault="0029227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29227D" w:rsidRDefault="0029227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27D" w:rsidTr="0029227D">
        <w:trPr>
          <w:trHeight w:val="20"/>
        </w:trPr>
        <w:tc>
          <w:tcPr>
            <w:tcW w:w="7338" w:type="dxa"/>
          </w:tcPr>
          <w:p w:rsidR="0029227D" w:rsidRDefault="0029227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29227D" w:rsidRDefault="0029227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29227D" w:rsidRDefault="0029227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227D" w:rsidTr="0029227D">
        <w:trPr>
          <w:trHeight w:val="870"/>
        </w:trPr>
        <w:tc>
          <w:tcPr>
            <w:tcW w:w="7338" w:type="dxa"/>
          </w:tcPr>
          <w:p w:rsidR="0029227D" w:rsidRDefault="0029227D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29227D" w:rsidTr="0029227D">
        <w:trPr>
          <w:trHeight w:val="20"/>
        </w:trPr>
        <w:tc>
          <w:tcPr>
            <w:tcW w:w="7338" w:type="dxa"/>
          </w:tcPr>
          <w:p w:rsidR="0029227D" w:rsidRDefault="0029227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227D" w:rsidTr="0029227D">
        <w:trPr>
          <w:trHeight w:val="20"/>
        </w:trPr>
        <w:tc>
          <w:tcPr>
            <w:tcW w:w="7338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Ильясов И.М</w:t>
            </w: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227D" w:rsidTr="0029227D">
        <w:trPr>
          <w:trHeight w:val="20"/>
        </w:trPr>
        <w:tc>
          <w:tcPr>
            <w:tcW w:w="7338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227D" w:rsidTr="0029227D">
        <w:trPr>
          <w:trHeight w:val="20"/>
        </w:trPr>
        <w:tc>
          <w:tcPr>
            <w:tcW w:w="7338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27D" w:rsidRDefault="0029227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29227D" w:rsidRDefault="0029227D" w:rsidP="0029227D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29227D" w:rsidRDefault="0029227D" w:rsidP="0029227D"/>
    <w:p w:rsidR="0029227D" w:rsidRDefault="0029227D" w:rsidP="0029227D"/>
    <w:p w:rsidR="00E33CF7" w:rsidRDefault="00E33CF7"/>
    <w:sectPr w:rsidR="00E3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227D"/>
    <w:rsid w:val="0029227D"/>
    <w:rsid w:val="00E3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4757</Characters>
  <Application>Microsoft Office Word</Application>
  <DocSecurity>0</DocSecurity>
  <Lines>39</Lines>
  <Paragraphs>11</Paragraphs>
  <ScaleCrop>false</ScaleCrop>
  <Company>1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2017-12-26T08:07:00Z</dcterms:created>
  <dcterms:modified xsi:type="dcterms:W3CDTF">2017-12-26T08:09:00Z</dcterms:modified>
</cp:coreProperties>
</file>